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0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(wtóruje) narzekaniu, a mój flet – głosowi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przygrywa do żałobnej pieśni, a mój flet wtóruje głosowi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harfa zamieniła się w lament, a mój flet —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Obróciła się w lament harfa moja, a instrument mój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 moja obróciła się w żałobę i organy moje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cytra gra mi żałobnie, a głos piszczałki posmętniał.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stała się pieśnią żałobną, a mój flet głosem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moja harfa zabrzmiała pieśnią żałobną, a mój flet głosem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moja dźwięczy żałobną pieśnią i mój flet zawodzi żałośnie.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zamieniła się harfa moja w lament, a flet mój gra pieśni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гуслі перейшли в плач, а мій спів мені на ридання.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 cytra zmieniła się w pieśń żałobną, a mój flet stał się dźwiękiem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harfa jest już tylko dla żałoby, a moja piszczałka dla głosu płaczących.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2024-05-20T21:53:59Z</dcterms:modified>
</cp:coreProperties>
</file>