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wyrwie z paszczy ucisku na wolną przestrzeń, gdzie nie ma ograniczeń, i da ci odpocząć przy obficie zastawionym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ciebie wyrwałby z ciasnego miejsca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gdzie nie ma ucisku,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stół pełnią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Takby i ciebie wyrwał z miejsca ciasnego na przestronne, gdzie niemasz ucisku, a spokojny stół twój byłby pełen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cię z dziury ciasnej barzo szeroko i która nie ma pod sobą fundamentu, a odpoczynienie stołu twego będzie pełne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chce On wybawić z nieszczęść, przed tobą jest dal, nie cieśnina, i stół opływający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wyrywa z paszczy niedoli na wolną przestrzeń, gdzie nie ma ciasnoty, a twój stół jest bogato zastawiony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skłania do wyjścia z nieszczęścia, z ciasnoty na wolną przestrzeń, a twój stół chce napełnić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ciebie może On wyrwać z wielkiego nieszczęścia, wyprowadzić na przestronny plac, gdzie nie ma wrzawy, a twój stół zastawić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ciebie wyrwałby z utrapienia, postawiłby cię na miejscu przestronnym i stół twój zastawiłby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обманою видобув тебе з уст ворога. Безодня, потік під нею. І твій стіл зійшов повний жиру.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ciebie może wyciągnąć z paszczy niedoli; więc zamiast ciasnoty twym udziałem byłaby przestrzeń, zaś twój stół zastawiony pełnią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też wywabi z paszczy udręki! Szersza przestrzeń, nie zaś ograniczenie, będzie na jej miejscu, a pociecha twego stołu będzie pełna tłustości.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2024-04-18T19:58:44Z</dcterms:modified>
</cp:coreProperties>
</file>