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69"/>
        <w:gridCol w:w="6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szczęśliwy jest człowiek, którego Bóg poprawia, nie pogardzaj więc karceniem Wszechmocnego!*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3:12&lt;/x&gt;; &lt;x&gt;650 12:6&lt;/x&gt;; &lt;x&gt;660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2024-05-20T02:24:20Z</dcterms:modified>
</cp:coreProperties>
</file>