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skarcił mnie surowo,* Lecz nie wydał mnie na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wprawdzie skarcił mnie surowo, Ale nie wydał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ukarał mnie surowo, ale nie wydał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Pokarałci mię Pan srodze; ale mię na śmierć nie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karał mię Pan, a nie zdał mię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mnie Pan ukarał, ale na śmierć mnie nie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ukarał mnie surowo, Ale nie wydał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surowo mnie ukarał, ale na śmierć nie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mnie JAHWE doświadczył, ale nie wydał mnie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Srogo mnie Jahwe ukarał, ale na śmierć mnie nie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Відкрий мої очі, і впізнаю твої подивугідні (діла) з твого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Karcił, karcił mnie JAHWE, ale nie poddał mnie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 surowo mnie skorygował, lecz nie wydał mnie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6:2&lt;/x&gt;; &lt;x&gt;230 38:2&lt;/x&gt;; &lt;x&gt;290 54:8&lt;/x&gt;; &lt;x&gt;300 10:24&lt;/x&gt;; &lt;x&gt;650 12:5-6&lt;/x&gt;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2024-04-30T04:45:08Z</dcterms:modified>
</cp:coreProperties>
</file>