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119:103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1"/>
        <w:gridCol w:w="1579"/>
        <w:gridCol w:w="62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gładka dla mego podniebienia jest Twoja obietnica, (Słodsza niż) miód dla mych ust.*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19:11&lt;/x&gt;; &lt;x&gt;300 15:16&lt;/x&gt;; &lt;x&gt;330 3:3&lt;/x&gt;; &lt;x&gt;730 10:9&lt;/x&gt;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2024-04-29T17:44:56Z</dcterms:modified>
</cp:coreProperties>
</file>