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postanowienia są mym dziedzictwem* na wieki, Ponieważ są** rozkoszą mego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Ponieważ są 11QPs a MT G: Są 11QPs a(korekta).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2024-04-29T22:58:06Z</dcterms:modified>
</cp:coreProperties>
</file>