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słuszne są* Twoje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Twoje rozstrzygnięcia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jesteś, JAHWE, i słuszne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Sprawiedliwyś ty, Panie! i prawdziwy w sądach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 Panie, jesteś sprawiedliwy i wyrok Twój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Panie, I prawe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jesteś sprawiedliwy, Panie, i prawy w swoich wyrokach.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i słuszne są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Cade Sprawiedliwy jesteś, o Jahwe, i słuszne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jesteś, WIEKUISTY, oraz prawe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prawy, JAHWE, a twe sądownicze rozstrzygnięcia są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słuszne są Twoje rozstrzygnięcia : I słuszne jest Twoje rozstrzygnięcie MT; I słuszne są Twoje rozstrzygnięcia 11QPs a; I słuszny jest Twój sąd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2024-04-29T21:14:55Z</dcterms:modified>
</cp:coreProperties>
</file>