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młody człowiek* zachowa swą ścieżkę w czystości?** Gdy przestrzegać będzie Twego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2024-04-29T18:46:35Z</dcterms:modified>
</cp:coreProperties>
</file>