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Twych rozstrzygnięć trzyma się do dziś, Ponieważ wszystko jest Twoim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Twoich rozstrzygnięć istnieje do dziś, Ponieważ wszystko służy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do dziś według twego rozporządzenia; to wszystko służy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rozrządzenia twego trwa to wszystko aż do dnia tego; wszystko to zaiste jest ku służbie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Zrządzeniem twoim dzień trwa, abowiem tobie wszytko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trwa do dziś według Twoich wyroków, bo wszystkie rzeczy Ci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praw twoich istnieje dotąd, Bo wszystko służy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dziś istnieje według Twoich wyroków, bo wszystko Tobie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wyroków Twoich wszystko trwa do dzisiaj, bo wszechświat jest na Twojej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Twoich wyroków dziś trwają, albowiem wszystko Tobie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Twoich praw wszyscy stoją aż po dziś dzień, bo są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twych sądowniczych rozstrzygnięć stoją aż do dziś, wszystkie bowiem są twymi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2024-04-29T18:15:06Z</dcterms:modified>
</cp:coreProperties>
</file>