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grzbiecie orali oracze,* ** Wydłużyli (oni) swe bruzdy.***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oracze MT: bezbożni 11QPs a; grzesznicy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bezprawie G: bruzdy, </w:t>
      </w:r>
      <w:r>
        <w:rPr>
          <w:rtl/>
        </w:rPr>
        <w:t>מַעֲנֹות</w:t>
      </w:r>
      <w:r>
        <w:rPr>
          <w:rtl w:val="0"/>
        </w:rPr>
        <w:t xml:space="preserve"> (ma‘anot), wzięto za bezprawie, </w:t>
      </w:r>
      <w:r>
        <w:rPr>
          <w:rtl/>
        </w:rPr>
        <w:t>עֲֹונֹות</w:t>
      </w:r>
      <w:r>
        <w:rPr>
          <w:rtl w:val="0"/>
        </w:rPr>
        <w:t xml:space="preserve"> (‘awonot).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2024-04-30T07:13:50Z</dcterms:modified>
</cp:coreProperties>
</file>