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rosa* Hermonu, Spadająca na góry** Syjon*** **** – Gdyż***** tam****** JAHWE zrządza błogosławieństwo, Życie******* na wieki wieczne.********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][**góry MT G: górę 11QPs a Mss.][***Syjon,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być może: (1) Ijon,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(‘ijjon), u podnóża Hermonu,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suche miejsce,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(tsijja h) l. syn.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(tsijjon), tj.: spadająca na wysuszone góry; (3) Sion,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(sion)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שיאן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(si’on), pasmo górskie z Hermonem jako najwyższym szczytem, tj. spadająca na góry Sion. Powodem tej niepewności jest to, że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צִּיֹון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może ozn. Syjon, zob. np.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logika wyrażenia domagałaby się jakiejś bliższej paraleli dla Hermonu.][****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Tak!][******tam MT: na tamto (miejsce) 11QPs a.][*******błogosławieństwo, życie 11QPs b MT G: błogosławieństwo 11QPs a.][********11QPs a i 11QPs b dod.: Pokój nad Izraelem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2024-04-28T06:33:36Z</dcterms:modified>
</cp:coreProperties>
</file>