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zaprawia moje ręce do walki, Moje ramiona mogą napiąć łuk wzmocniony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tarczę swego zbawienia i wspierała mnie twoja prawica, a twoja dobrotliwość uczyniła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Çwiczy ręce moje do boju, tak, iż kruszę łuk miedziany ramionami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 ręce moje do boju i uczyniłeś jako łuk miedziany ramiona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bitwy, a ramiona -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moje zaprawia do walki I ramiona moje napinają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a 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walki, moje 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ręce moje do boju zaprawia, a moje ramiona do naciągania łuku spiżowego.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ręce wprawia do boju, tak, że me ramiona naciągają spiżowy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mi swą tarczę wybawienia, i wesprze mnie twa prawica, a pokora twoja uczyni mnie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2024-04-28T21:20:49Z</dcterms:modified>
</cp:coreProperties>
</file>