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prowadź mnie w swojej sprawiedliwości, Ze względu na moich wrogów Wyrównaj przede mną Twą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2024-05-01T16:09:40Z</dcterms:modified>
</cp:coreProperties>
</file>