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6"/>
        <w:gridCol w:w="1391"/>
        <w:gridCol w:w="6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przechodzą doliną płaczu,* czynią ją źródłem, Błogosławieństwami** okrywa (ją) też wczesny deszcz.***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Doliną Bacha, tj. (a) doliną między Akko a strumieniem Merom, obok miejscowości Bacha wzmiankowanej przez Flawiusza; (b) drogą od wybrzeża M. Martwego wzdłuż Jordanu przez dolinę Achor (&lt;x&gt;60 7:24-26&lt;/x&gt;; &lt;x&gt;350 2:15&lt;/x&gt;), Wadi Dabr, Bukah, wzdłuż Kidronu do Jerozolimy (zob. &lt;x&gt;140 26:10&lt;/x&gt;; &lt;x&gt;450 14:16-19&lt;/x&gt;); (2) doliną drzew balsamowych l. pistacjowych, terebintów, drzew terpentynowych (&lt;x&gt;100 5:23&lt;/x&gt;) l. morwowych; (3) doliną obfitości (bujnej zieleni); (4) doliną cieknącą, stąd doliną płaczu (?); (5) wyschłą doliną, &lt;x&gt;230 84:7&lt;/x&gt;L.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Być może: kałużami, ּ</w:t>
      </w:r>
      <w:r>
        <w:rPr>
          <w:rtl/>
        </w:rPr>
        <w:t>בְרֵכֹות</w:t>
      </w:r>
      <w:r>
        <w:rPr>
          <w:rtl w:val="0"/>
        </w:rPr>
        <w:t xml:space="preserve"> (berechot).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Błogosławieństwami okrywa (ją) też wczesny deszcz (zob. &lt;x&gt;360 2:23&lt;/x&gt;) : W dolinie płaczu do miejsca, które ustanowiono, a także błogosławieństwa da prawodawca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2024-04-28T22:31:35Z</dcterms:modified>
</cp:coreProperties>
</file>