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serce zna gorycz własnej duszy i (nikt) obcy nie podziela jego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2024-04-29T12:20:11Z</dcterms:modified>
</cp:coreProperties>
</file>