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grzeszy, szczęście sprzyja tym, którzy litują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swym bliźnim, ten grzeszy, a kto lituje się nad ubogimi,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Bliźnim swym grzesznik pogardza; ale kto ma litość nad ubogimi, błogosławionym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 swoim, grzeszy, ale kto ma litość nad ubogim, błogosławiony będzie. Kto wierzy w Pana, miłosierdzie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bliźnim gardzi, popełnia grzech, błogosławiony, kto lituje się nad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grzeszy; lecz szczęśliwy jest ten,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szczęśliwy,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a kto się lituje nad biednym, ten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głodnym gardzi, grzeszy, szczęśliwy, kto ubogim okazuje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погорджує бідними грішить, а хто милосердиться над бідними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pomiata swoim bliźnim – grzeszy; a szczęśliwy jest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grzeszy, lecz szczęśliwy jest ten, kto okazuje łaskę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2024-04-29T11:03:37Z</dcterms:modified>
</cp:coreProperties>
</file>