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 się również moje nerki, gdy twoje wargi mówią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wnętrze się cieszy, gdy twoje wargi głoszą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będą się weselić, gdy twoje usta będą mówiły to,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rozweselą się nerki moje, gdy będą mówiły wargi twoje, co jest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weselić nerki moje, gdy będą dobrze mówić 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także się weselą, gdy usta twe mówią,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nerki się weselą, gdy twoje wargi mówią,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nerki się weselą, gdy twoje usta mówią to,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mnie przenika, gdy twoje usta mówią o tym,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Rozweselą się nerki moje, jeśli wargi twoje będę mówiły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губи говоритимуть словами до моїх губ, якщо будуть правильні.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też radością Moje wnętrza, gdy twe usta wygłoszą proste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wielce się rozweselą moje nerki, gdy twe wargi będą mówić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2024-05-06T04:17:08Z</dcterms:modified>
</cp:coreProperties>
</file>