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cierniami,* tak moja przyjaciółka pomiędzy córkami.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najdroższa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umiłowana między pannami.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lilija między cierniem, tak przyjaciółka moja między pannami.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lilia między cierniem, tak przyjaciółka moja między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Jak lilia pośrod cierni, tak przyjaciółka ma pośród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przyjaciółka między 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lilia pośród cierni, tak moja przyjaciółka wśród innych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przyjaciółka pośród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pośród cierni, tak przyjaciółka moja między 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лелія посеред тернини, так моя близька посеред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cierniem tak moja przyjaciółka pomiędzy dziewicami.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lilia wśród ciernistych chwastów, tak moja towarzyszka pomiędzy córkami”.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&lt;x&gt;260 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2024-04-29T11:07:15Z</dcterms:modified>
</cp:coreProperties>
</file>