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zmarłych pochłonął twą pychę i grę twoich instrumentów.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posłaniem zgnilizna,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twym okryciem robactwo!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Strącono do piekła twój przepych i dźwięk twojej lutni. Twoim posłaniem jest robactwo, robactwo też jest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Strącona jest do piekła, pycha twoja i dźwięk muzyki twojej; podesłanoć mole, a robaki cię przykrywają.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Stargniona jest do piekła pycha twoja, upadł trup twój, pod tobą pościelą mola, a przykrycie twoje będą robacy!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strącony twój przepych i dźwięk twoich harf. Robactwo jest twoim posłaniem, robactwo też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pychę i brzęk twoich lutni strącono do krainy umarłych. Twoim posłaniem zgnilizna, a robactwo twoim okryciem.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pycha i muzyka twoich harf zostały strącone do Szeolu. Pod tobą rozłożono posłanie z larw, a twoim przykryciem jest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strącono twój przepych i muzykę harf twoich. Twym posłaniem - robactwo, a larwy -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w otchłań twój przepych i twoich harf muzyka! Pod tobą pościel z robactwa i twoją kołdrą są larwy!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твоя слава зійшла до аду, твоя велика веселість. Під тобою розсиплять гній, і твоє покриття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wspaniałość i brzęk twoich lutni strącony jest do Krainy Umarłych; pod tobą rozesłany jest czerw, a twym przykryciem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strącono twą pychę, dźwięk twych instrumentów strunowych. Pod tobą rozścielone są czerwie niczym posłanie; a robaki są twym przykryciemʼ.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2024-04-29T09:25:24Z</dcterms:modified>
</cp:coreProperties>
</file>