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 – pyszny* bardzo! Jego wyniosłość i jego pycha, i jego buta – nie tak z jego przechwałkami!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Moabu! Zarozumiały on bardzo! Lecz jego wyniosłość, pycha i buta to puste przechwałki!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 o pysze Moabu, że jest bardzo pyszny, o jego zuchwałości, wyniosłości i gniewie.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zamiary nie dojdą do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słyszeliśmy o pysze Moabowej, że bardzo pyszny jest, o hardości, i wyniosłości jego, i o zapalczywości jego; wszakże nie przyjdą do skutku zamysły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pychę Moab, pyszny jest barzo. Pycha jego i hardość jego, i zagniewanie jego więtsze niż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że pyszny bez granic, o jego zuchwałości i dumie, i popędliwej złości; niesłuszne są jego przechwałki.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że jest bardzo pyszny, o jego wyniosłości, o jego dumie i złości, i że bezpodstawna jest jego chełpliwość.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bardzo wielkiej, o jego dumie, pogardzie i złości, i o jego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„Słyszeliśmy o pysze Moabu, o wielkiej zarozumiałości, o jego dumie, hardości, o bezgranicznym zuchwalstwie”.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Znaliśmy pychę Moabu, wybujałe zarozumialstwo, jego dumę i butę, jego zuchwałość bez granic; próżna jest jego chełpliwość.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почули про гордість моава, гордість дуже велика, ти відкинув зарозумілість. Не таке твоє чаклунство,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dumie Moabu, który jest bardzo dumny; o pysze, wyniosłości i jego zuchwałości, o nieuzasadnionych jego wymysłach.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o pysze Moabu, że jest bardzo pyszny; jego wyniosłość i jego pycha oraz jego furia – jego pusta gadanina już taka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pyszny, </w:t>
      </w:r>
      <w:r>
        <w:rPr>
          <w:rtl/>
        </w:rPr>
        <w:t>גאה</w:t>
      </w:r>
      <w:r>
        <w:rPr>
          <w:rtl w:val="0"/>
        </w:rPr>
        <w:t xml:space="preserve"> (gee h), 1QIsa a, wg MT ּ</w:t>
      </w:r>
      <w:r>
        <w:rPr>
          <w:rtl/>
        </w:rPr>
        <w:t>גֵא</w:t>
      </w:r>
      <w:r>
        <w:rPr>
          <w:rtl w:val="0"/>
        </w:rPr>
        <w:t xml:space="preserve"> (ge’).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2024-04-29T13:17:08Z</dcterms:modified>
</cp:coreProperties>
</file>