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moszcz, więdnie latorośl, wzdychają wszyscy radośni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Wysycha moszcz, więdnie latorośl, wzdychają radośni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 wino smuci się, winorośl marnieje, wzdychają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Smucić się będzie moszcz, uwiędnie winna macica, wzdychać będą wszyscy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Płakało wina zbieranie, zachorzało winne drzewo, wzdychali wszyscy, którzy byli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 smutku, winnica podupadła, wzdychają wszyscy ludzie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Moszcz jest w żałobie, latorośl usycha, wzdychają wszyscy wesołkowie.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posmutniało, latorośle uschły, wszyscy ludzie wesołego serca wzdychają.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Moszcz wysycha, szczep winorośli więdnie, wszyscy, którzy lubią świętować, wzdychają.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pełny jest moszcz, więdnie szczep winny. Wszyscy, których serce się weseliło, wzdychają.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Заплаче вино, заплаче виноградник, застогнуть всі, що радіють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moszcz, obumiera winna latorośl, wzdychają wszyscy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pogrążyło się w żałobie, winorośl uschła, wzdychać zaczęli wszyscy weselący się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2024-04-28T23:26:00Z</dcterms:modified>
</cp:coreProperties>
</file>