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namiotem zapewniającym cień w upalne dni i skuteczne schronienie nawet w czasie ulewnych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namiot, by za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w upale; na schronienie i ukrycie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namiotem na zasłonę we dnie od gorąca, a na ucieczkę i ukrycie przede dżdżem i powodzią.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na zasłonę: we dnie od gorąca, a na ubezpieczenie i na skrycie od wichru i 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 dać cień przed skwarem, ucieczkę zaś i schronienie przed nawałnicą i ulewą.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namiot, aby w dzień dać cień przed skwarem oraz ostoję i schronienie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namiotem, aby za dnia dać cień przed upałem, kryjówkę zaś i schronienie przed ulewą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namiot, by osłaniać przed skwarem, dawać schronienie i ucieczkę podczas burz i 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cieniem podczas skwaru dnia, podczas burzy i ulewy - osłoną i 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тінь від спеки і на покриття і на сховок від тяжкої (негоди) і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namiotem, aby dać zasłonę we dnie od upału, i schronieniem oraz przytułkiem przed nawałnicą,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szałas, który za dnia będzie dawał cień przed spiekotą oraz służył za schronienie przed deszczową nawałnicą i opadami.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2024-05-28T13:23:33Z</dcterms:modified>
</cp:coreProperties>
</file>