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sprawy dawne, odwieczne, że Ja jestem Bogiem i nie ma nikogo więcej, Bogiem – i nikt nie jest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sprawy dawne, odwieczne, to, że Ja jestem Bogiem i nie ma innego, Bogiem, któremu nikt nie dorówna!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Wspomnijcie rzeczy dawne i odwieczne, bo ja jestem Bogiem, nie ma żadnego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i nie ma nikogo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podobnego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sobie na rzeczy pierwsze, które się działy od wieku; bom Ja Bóg, a niemasz żadnego Boga więcej, i niemasz mnie podobnego;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Pomnicie na pierwszy wiek, żem ci ja jest Bóg, a nie masz więcej Boga i nie masz mnie podobnego!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rzeczy minione, sprzed wieków! Tak, Ja jestem Bogiem, i nie ma innego, Bogiem, i nie ma takiego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sprawy dawne, odwieczne, że Ja jestem Bogiem i nie ma innego, jestem Bogiem i nie ma takiego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rzeczy dawne, odwieczne, bo Ja jestem Bogiem i nie ma innego, jestem Bogiem i nie ma nikogo jak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odległą przeszłość! To Ja jestem Bogiem i oprócz Mnie nie ma innego! Nie ma nikogo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Pomnijcie na przeszłość sprzed wieków! Wszak Ja jestem Bogiem - i nie ma bóstw innych! I nie ma nikogo podobnego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згадайте перше від віку, що Я Бог, і немає більше (нікого) за вийнятком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przedwieczne dzieje, że Ja jestem Bóg, i nikt inny; Bóg, któremu nic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rzeczy pierwsze, dawne, że Ja jestem Boski i nie ma Innego Boga ani nikogo podobnego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2024-04-29T12:11:58Z</dcterms:modified>
</cp:coreProperties>
</file>