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2"/>
        <w:gridCol w:w="6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Wspomnijcie na sprawy dawne, odwieczne, że Ja jestem Bogiem i nie ma nikogo więcej, Bogiem – i nikt nie jest jak 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2024-04-29T08:03:19Z</dcterms:modified>
</cp:coreProperties>
</file>