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3"/>
        <w:gridCol w:w="3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wezmę Sobie kapłanów i Lewitów,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nich wezmę sobie* niektórych na kapłanów i** na Lewitów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wezmę też sobie niektórych na kapłanów i na Lewitów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nich także wezmę sobie kapłanów i Lewitów,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tych też nabiorę kapłanów i Lewitów,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nabiorę z nich kapłanów i lewitów,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także wezmę sobie niektórych jako kapłanów i lewitów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nich wezmę sobie niektórych na kapłanów, na lewitów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nich wezmę sobie niektórych na kapłanów i lewitów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nich wezmę sobie niektórych na kapłanów i lewitów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nich wezmę sobie jako kapłanów i lewitów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них Я візьму собі священиків і левітів,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tych wybiorę dla kapłanów i Lewitów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”Spośród nich także wezmę niektórych na kapłanów, na Lewitów”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sobie, </w:t>
      </w:r>
      <w:r>
        <w:rPr>
          <w:rtl/>
        </w:rPr>
        <w:t>ליא</w:t>
      </w:r>
      <w:r>
        <w:rPr>
          <w:rtl w:val="0"/>
        </w:rPr>
        <w:t xml:space="preserve"> , za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2024-04-29T05:23:13Z</dcterms:modified>
</cp:coreProperties>
</file>