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na co spadnie którekolwiek z nich martwe, będzie nieczyste. Każdy przedmiot drewniany lub szatę, lub skórę, lub worek, każdy przedmiot, którym wykonuje się jakąś pracę, trzeba będzie włożyć do wody i pozostanie (on) nieczysty do wieczora, a potem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2024-05-04T21:22:56Z</dcterms:modified>
</cp:coreProperties>
</file>