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tak: Jeśli kobieta pocznie* i urodzi chłopca, będzie nieczysta przez siedem dni; jak w dniach miesięcznej słabości** *** będzie nieczysta.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posieje, </w:t>
      </w:r>
      <w:r>
        <w:rPr>
          <w:rtl/>
        </w:rPr>
        <w:t>תַזְרִיעַ</w:t>
      </w:r>
      <w:r>
        <w:rPr>
          <w:rtl w:val="0"/>
        </w:rPr>
        <w:t xml:space="preserve"> (tazria‘), wyda nasienie, zob. &lt;x&gt;10 1:11-12&lt;/x&gt;; wg PS: została zasiana, </w:t>
      </w:r>
      <w:r>
        <w:rPr>
          <w:rtl/>
        </w:rPr>
        <w:t>תִּזָרַע</w:t>
      </w:r>
      <w:r>
        <w:rPr>
          <w:rtl w:val="0"/>
        </w:rPr>
        <w:t xml:space="preserve"> ; pod. G: została zasiana, ἐὰν σπερματισθῇ.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miesięczna słabość, </w:t>
      </w:r>
      <w:r>
        <w:rPr>
          <w:rtl/>
        </w:rPr>
        <w:t>נִּדַתּדְֹותָּה</w:t>
      </w:r>
      <w:r>
        <w:rPr>
          <w:rtl w:val="0"/>
        </w:rPr>
        <w:t xml:space="preserve"> 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15:19-24&lt;/x&gt;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2024-05-02T19:10:47Z</dcterms:modified>
</cp:coreProperties>
</file>