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by rzecz taką nosił,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rzeczy, która była pod nim, będzie nieczysty aż do wieczora. A kto przenosi cokolwiek z tego,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jakiejkolwiek rzeczy dotknął, która była po nim, nieczysty będzie aż do wieczora; a kto by co z tego nosił,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było pod tym, który płynienie nasienia cierpi, nieczyste będzie aż do wieczora. Kto by nosił cokolwiek z tych rzeczy, wypierze szaty swe, a sam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chory miał pod sobą, będzie nieczysty aż do wieczora. Każdy, kto przenosi takie przedmioty,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czegokolwiek, co było pod nim, będzie nieczysty do wieczora, a kto taką rzecz będzie nosił,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miał pod sobą, będzie nieczysty aż do wieczora. Każdy, kto nosi takie przedmioty,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czegokolwiek z tego, co było pod nim, będzie nieczysty aż do wieczora. Kto by niósł jego rzeczy,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czegokolwiek, co cierpiący na upływ miał pod sobą, będzie nieczysty do wieczora. Kto zaś przenosi takie rzeczy,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czegokolwiek, co było pod spodem, będzie rytualnie skażony do wieczora. I każdy, kto to podniesie,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доторкнеться до всього, що є під ним, буде нечистим до вечора. І хто бере їх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czegokolwiek, co pod nim było będzie nieczystym do wieczora; a kto by to nosił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czegoś, co jest pod nim, będzie nieczysty aż do wieczora; a kto to nosi,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2024-05-18T17:16:35Z</dcterms:modified>
</cp:coreProperties>
</file>