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gliniane, którego dotknie mający wyciek, zostanie stłuczone, a wszelkie naczynie drewniane zostanie spłukane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2024-05-18T14:41:08Z</dcterms:modified>
</cp:coreProperties>
</file>