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położy się mający wyciek, będzie nieczyste i każdy sprzęt, na którym usiądzie,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spocząłby taki mężczyzna, będzie nieczyste, i każdy sprzęt, na którym by usiadł,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będzie leżał chory na wyciek,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pościel, na której by leżał płynienie cierpiący, nieczysta będzie, i wszystko, na czem by usiadł,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pościel, na której by spał, nieczysta będzie, i gdzie by kolwiek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spoczywał chory na wycieki, jest nieczyste. Każdy przedmiot, na którym siedział,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łoże, na którym będzie leżał mający wyciek, będzie nieczyste i każdy sprzęt, na którym usiądzie,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spocznie ten, który miał wyciek, będzie nieczyste i każdy przedmiot, na którym on siedział,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będzie każde posłanie, na którym leżał chory na wycieki, i każdy przedmiot, na którym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spoczywałby cierpiący na upływ, i każdy sprzęt, na którym by usiadł, będą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posłanie, na którym położy się mężczyzna mający wyciek, będzie rytualnie skażone, i każdy sprzęt, na którym usiądzie,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ліжко, на якому спатиме на ньому той, хто виливає насіння, буде нечистим, і всякий посуд, на якому сяде на ньому той, хто проливає насіння,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na której leżał dotknięty upławami jest nieczysta; każdy też sprzęt, na którym usiadł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ʼKażde łóżko, na którym się położy ktoś mający wyciek, będzie nieczyste i każdy przedmiot, na którym on usiądzie,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2024-05-18T18:10:53Z</dcterms:modified>
</cp:coreProperties>
</file>