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15:7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315"/>
        <w:gridCol w:w="6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kto dotknie ciała tego, który ma wyciek, wypierze swoje szaty i umyje się w wodzie, i będzie nieczysty aż do wieczora.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2024-05-18T17:24:26Z</dcterms:modified>
</cp:coreProperties>
</file>