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 obaj będą musieli umrzeć — 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mężczyzna obcuje z mężczyzną tak jak z kobietą, to obaj popełnili obrzydliwość. Poniosą śmierć,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także, który by z mężczyzną obcował sposobem niewieścim, obrzydliwość uczynili oba; śmiercią umrą,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mężczyzną złączeniem niewieścim, obadwa haniebną złość zbroili, śmiercią niechaj umrą: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 mężczyzną, tak jak się obcuje z kobietą, popełnia obrzydliwość. Obaj będą ukarani śmiercią,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mężczyzną tak jak z kobietą, popełnia obrzydliwość; obaj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mężczyzną, tak jak się współżyje z kobietą, dopuszcza się obrzydliwości. Obaj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mężczyzną, tak jak się współżyje z kobietą, obaj popełnili czyn ohydny.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mężczyzną, tak jak się obcuje z kobietą, wraz z nim dopuszcza się obrzydliwości: obaj muszą ponieść śmierć, ściągnęli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mężczyzną tak jak obcuje się z kobietą, obaj popełnili obrzydliwość.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спатиме з чоловіком ложем жінки, оба зробили огидне, хай смертю помруть, вони винні.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mężczyzną jak z kobietą obydwaj spełnili ohydę;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gdy jakiś mężczyzna kładzie się z inną osobą płci męskiej, tak jak mężczyzna kładzie się z kobietą, obaj dopuszczają się obrzydliwości.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2024-04-28T07:34:53Z</dcterms:modified>
</cp:coreProperties>
</file>