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poświęci swoje pole już po roku jubileuszowym, to kapłan obliczy mu wartość według lat, które pozostają do następnego roku jubileuszowego, a różnicę ofiarodawca odejmie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poświęcił swoje pole po roku jubileuszowym, wtedy kapłan obliczy mu pieniądze według lat, które zostają do roku jubileuszowego, i zostanie to odjęte od twego 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jeźliżby po miłościwem lecie poświęcił rolę twoję tedy kapłan obrachuje mu pieniądze według lat zostawających do miłościwego lata i umniejszy mu się z 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wyszło nieco czasu, kapłan porachuje pieniądze według liczby lat, które jeszcze zbywają aż do jubileusza, i wytrącono będzie z 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poświęci swój grunt po roku jubileuszowym, to kapłan obliczy sumę pieniędzy według lat, które pozostają do następnego roku jubileuszowego, i odpowiednio obniży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dopiero po roku jubileuszowym poświęcił swoje pole, to kapłan obliczy mu pieniądze według lat, jakie pozostają do następnego roku jubileuszowego, i odejmie się to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poświęci swój grunt po roku jubileuszowym, to kapłan obliczy sumę pieniędzy w zależności od lat, które pozostają do następnego roku jubileuszowego i odpowiednio do tego obniży wysokość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dokonał poświęcenia pola po roku jubileuszowym, wówczas kapłan określi mu kwotę pieniężną, w której uwzględni lata, jakie pozostały do następnego roku jubileuszowego i tę wartość potrąci z ogólnej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poświęci swoje pole po roku jubileuszowym, wtedy kapłan obliczy pieniądze według lat, które pozostały do [następnego] roku jubileuszowego, i odpowiednio zmniejszy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poświęci swoje pole [wiele lat] po roku jubileuszowym, kohen policzy jego pieniężną cenę według lat, [gdy dzierżawa wygaśnie], pozostałych do [następnego] roku jubileuszowego, [a procent dzierżawy, która wygasła] będzie potrącony z 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пізніше після відпущення освятить своє поле, почислить йому священик срібло за осталі роки аж до року відпущення, і відчисленим буде від його вартости.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poświęcił swoje pole po jubileuszu wtedy kapłan obliczy mu pieniądze według lat pozostałych do Roku Jubileuszowego i to się odejmie z 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uświęcił swe pole po Jubileuszu, to kapłan obliczy mu cenę stosownie do lat, które pozostają do następnego roku Jubileuszu, i należy obniżyć wartość szacunkową.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2024-04-29T09:04:49Z</dcterms:modified>
</cp:coreProperties>
</file>