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47"/>
        <w:gridCol w:w="2621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moim ludem, a Ja będę waszym Bogiem.*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ludem moim, a Ja będę Bogiem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 ludem, a ja wam będę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będziecie moim narodem,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moim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Moim ludem, Ja zaś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dla Mnie ludem, Ja zaś będę dla was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mi ludem, a Ja będę wam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będziecie Mi ludem, a Ja będę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staniecie się moim ludem, a ja będę waszym Bogiem”.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30:22&lt;/x&gt;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6:7&lt;/x&gt;; &lt;x&gt;20 29:45&lt;/x&gt;; &lt;x&gt;30 26:12&lt;/x&gt;; &lt;x&gt;50 26:17-18&lt;/x&gt;; &lt;x&gt;50 29:10-13&lt;/x&gt;; &lt;x&gt;300 24:7&lt;/x&gt;; &lt;x&gt;300 31:1&lt;/x&gt;; &lt;x&gt;300 32:38&lt;/x&gt;; &lt;x&gt;330 11:20&lt;/x&gt;; &lt;x&gt;330 14:11&lt;/x&gt;; &lt;x&gt;330 36:28&lt;/x&gt;; &lt;x&gt;330 37:23&lt;/x&gt;; &lt;x&gt;450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2024-05-04T13:38:09Z</dcterms:modified>
</cp:coreProperties>
</file>