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 dziewiątym miesiącu mieszkał w domu zimowym,* ** i paliło*** się przed nim na palenisku.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osobny budynek, ale o zimową część pałacu. Zwykle częścią cieplejszą  były  partery  większych  budynków, gdzie znajdowały się paleniska – również przenośne.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palenisko ognia przed jego obliczem, καὶ ἐσχάρα πυρὸς κατὰ πρόσωπον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2024-05-07T01:02:49Z</dcterms:modified>
</cp:coreProperties>
</file>