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padną przebici (mieczem) w ziemi chaldejskiej, a przeszyci na wylot na jego ulicach!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padną od miecza w ziemi chaldejskiej, śmiertelnie ranni niech zalegną ulice!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padną zabici w ziemi Chaldejczyków i przebici na jego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polegną pobici w ziemi Chaldejskiej, a poprzebijani po ulicach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polęgą pobici w ziemi Chaldejskiej i zranieni po krainach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Legną zabici w ziemi chaldejskiej, przebici na jej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padną polegli w ziemi chaldejskiej, a ciężko ranni na jego ulicach!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polegną zabici w kraju Chaldejczyków, a ranni na jego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zabici w kraju Chaldejczyków i ciężko ranni na jego ulicach,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legną pobici na ziemi chaldejskiej i ranni na jego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впадуть ранені в землі халдеїв і прошиті зі зовні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polegli padną na ziemi Kasdym, a na jego ulicach – poprzebijani!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pozabijani w kraju Chaldejczyków, a poprzebijani – na jego ulicach.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2024-05-07T17:41:10Z</dcterms:modified>
</cp:coreProperties>
</file>