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dopełnił swego wzburzenia, wylał żar swojego gniewu. Rozpalił ogień na Syjonie i ten pochłonął jego fundamenty.*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2024-04-29T22:39:06Z</dcterms:modified>
</cp:coreProperties>
</file>