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nią noga ludzka ani też nie przejdzie przez nią noga zwierzęcia, i będzie niezamieszkana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2024-04-28T22:36:44Z</dcterms:modified>
</cp:coreProperties>
</file>