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ludzka (skierowana była) w stronę palmy z jednej strony, a oblicze młodego lwa (skierowane było) w stronę palmy z drugiej strony – zrobione (one) były na całej świątyni zewsząd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ludzkie skierowane było w stronę palmy z jednej strony i oblicze młodego lwa skierowane w stronę palmy z drugiej strony. Wizerunki te pokrywały całą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Twarz ludzka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zwrócona w stronę palmy z jednej strony, a twarz młodego lwa zwrócona w stronę palmy z drugiej strony. Tak wykonano to w całym domu wszędzie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Minowicie twarz ludzka była naprzeciwko palmy z jednej strony, a twarz lwięca naprzeciwko palmy z drugiej strony; tak uczyniono po wszystkim domu wszędy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człowiecze podle palmy z tej strony, a oblicze lwie podle palmy z drugiej strony, wyrażone po wszytkim domu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twarz ludzką, zwróconą ku palmie po jednej stronie, i twarz lwa, zwróconą ku palmie po drugiej stronie: tak było zrobione dokoła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ludzką w stronę palmy z jednej strony, a oblicze młodego lwa w stronę palmy z drugiej strony. Takie rzeźby były wykonane dokoła w 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człowieka było zwrócone ku palmie z jednej strony a oblicze lwa ku palmie z drugiej strony. Były one wykonane w całej świątyni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ludzkie zwrócone ku jednej palmie i oblicze lwa zwrócone ku drugiej. Znajdowały się one wokół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człowieka była zwrócona do palmy z jednej, zaś oblicze lwa do palmy z drugiej strony. [Ozdoby te] były wykonane na [ścianach] całej Świątyni, wszędzie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 людини до пальми звідси і звідти, і лице лева до пальми звідси і звідти. Цілий дім вирізблений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oblicze ku palmie z tej, oraz oblicze lwa ku palmie z przeciwległej strony. Tak zrobiono wokoło, w całym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człowieka było zwrócone ku wizerunkowi palmy z jednej strony, oblicze zaś młodego grzywiastego lwa było zwrócone ku wizerunkowi palmy z drugiej strony; były wyrzeźbione dookoła na całym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2024-05-01T23:31:27Z</dcterms:modified>
</cp:coreProperties>
</file>