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pomiarów wewnątrz świątyni, wyprowadził mnie drogą bramy, która była zwrócona w kierunku wschodnim, i zrobił pomiary zewsząd dokoła.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2024-05-01T15:47:46Z</dcterms:modified>
</cp:coreProperties>
</file>