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przydzieloną miastu będzie pas ciągnący się przez pięć tysięcy łokci na południe od świętego obszaru, przylegający do niego na całej swej długości. Będzie on należał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własność dacie miastu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szeroki na pięć tysięcy i długi na dwadzieścia pięć tysięcy wzdłuż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ofiary. Będzie to dla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osadzenie miasta dacie pięć tysięcy łokci wszerz, a wdłuż dwadzieścia i pięć tysięcy przeciwko ofierze miejsca świętego; a to będzie dla wszystkiego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osiadłość miasta dacie pięć tysięcy wszerz, a wzdłuż dwadzieścia i pięć tysięcy, podług oddzielenia świętynie, na wszytek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własność miasta macie wyznaczyć obszar szeroki na pięć tysięcy [łokci], a długi na dwadzieścia pięć tysięcy [łokci], odpowiednio do zastrzeżonej świętej części. To ma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części, wyznaczonej na dział święty, przeznaczycie jako własność miasta obszar pięć tysięcy łokci szeroki i dwadzieścia pięć tysięcy łokci długi; będzie on należał do całego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miastu jako posiadłość obszar liczący pięć tysięcy trzcin szerokości i dwadzieścia pięć tysięcy długości wzdłuż świętego daru. Będzie należeć do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posiadłość dla miasta przeznaczycie obszar o wymiarach pięć tysięcy łokci na dwadzieścia pięć tysięcy wzdłuż obszaru zastrzeżonego. Będzie to własność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miasta przeznaczycie obszar pięciu tysięcy [łokci] szerokości i dwadzieścia pięć tysięcy długości wzdłuż świętej daniny. Będzie on [własnością]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часть міста в ширину пять тисяч і в довжину двадцять пять тисяч. Так як первоплоди святих вони будуть для всього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oznaczycie jeszcze dalsze pięć tysięcy wszerz i dwadzieścia pięć tysięcy wzdłuż, równolegle do odłączonej, świętej daniny. To będzie dla całego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własność miasta przeznaczycie pięć tysięcy na szerokość i dwadzieścia pięć tysięcy na długość, dokładnie tak, jak świętą daninę. Przypadnie to całemu domowi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2024-05-19T18:26:12Z</dcterms:modified>
</cp:coreProperties>
</file>