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wejściem, które było z boku bramy, do sal świątyni od strony północnej, (przeznaczonych) dla kapłanów; a oto tam było miejsce w zakamarkach od strony zachodniej.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2024-05-15T18:23:17Z</dcterms:modified>
</cp:coreProperties>
</file>