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wzgardzony,* któremu nie powierzą godności królewskiej,** lecz przyjdzie niespodziewanie*** i wymoże władzę (królewską) pochlebstwami.****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nikczemnik. Nie powierzą mu godności królewskiej. Dojdzie do niej pokojowo. Zdobędzie ją pochlebstwami.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pogardy, któremu nie dadzą godności królestwa. Przyjdzie jednak w pokoju i zdobędzie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wzgardzony na jego miejsce, acz nie włożą nań ozdoby królewskiej; wszakże przyszedłszy w pokoju, otrzyma królestwo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wzgardzony, a nie dadzą mu czci królewskiej. I przyjdzie potajemnie, i otrzyma królestwo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wystąpi ten, którym wzgardzono i nie dano mu królewskiej godności. Nadejdzie potajemnie i przez intrygi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powstanie wyrzutek, któremu nie powierzą godności królewskiej, lecz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zaś powstanie ten, którym wzgardzono i nie dano mu królewskiej godności. Pojawi się nieoczekiwanie i dzięki intrygom opanuje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wstąpi na tron człowiek znienawidzony przez wszystkich. Nie otrzyma królewskich insygniów, ale przyjdzie niespodziewanie i podstępnie zdobędzie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 godny pogardy, któremu nie powierzą majestatu królestwa, a przyjdzie nieoczekiwanie i obejmie królestwo przez intrygi.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Стане на своїм пригованім (місці). Він був зневажений, і не дали йому слави царства. І прийде в достатку і заволодіє царством обманами.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 stanie nędznik nie obdarzą go królewskim splendorem; jednak kiedy przyjdzie w spokoju, obłudą otrzyma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jego miejscu powstanie ktoś, kto ma być w pogardzie, i nie włożą nań dostojeństwa królestwa; nadejdzie zaś w okresie wolnym od troski i uzyska królestwo przez pochlebstwa.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nikczemnik,  Antioch  IV  Epifanes (ok. 175-164 r. p. Chr., przez przeciwników zwany Epimanes, szaleniec).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Władza ta należała się Demetriuszowi I Soterowi, synowi Seleukosa IV Filopatora, ale był on w niewoli rzymskiej. Antioch IV  przejął  władzę  za  sprawą  przekupstwa i układów.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bez rozgłosu; (2) w czasie powodzenia.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zwodniczymi  obietnicami,  intrygami.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2024-04-29T10:39:01Z</dcterms:modified>
</cp:coreProperties>
</file>