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będzie robił, co zechce;* będzie się wynosił i wywyższał ponad wszelkie bóstwo;** i przeciwko Bogu bogów wypowiadał dziwne rzeczy,*** i będzie miał powodzenie aż do dopełnienia się (miary) gniewu, gdyż to, co postanowione, wykona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36 i dalsze nie odnoszą się już do Antiocha IV Epifanesa. Zmarł on w Elamie w 164 r. p. Chr. Zob. 2Mch 9:28. Antioch może być jednak typem antychrysta. Zob. &lt;x&gt;600 2:3-4&lt;/x&gt;; &lt;x&gt;730 13:5-8&lt;/x&gt;.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2024-04-29T10:13:29Z</dcterms:modified>
</cp:coreProperties>
</file>