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4"/>
        <w:gridCol w:w="6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roku* panowania Nebukadnesara przyśniły się Nebukadnesarowi sny.** I zatrwożył się jego duch, a jego sen był nad nim.***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604 r. p. Chr., jeśli nie liczyć roku koronacyjnego Nebukadnesara (por. &lt;x&gt;340 1:1&lt;/x&gt;); Daniel i jego przyjaciele kończyli wówczas wstępny okres edukacji w Babilonie (zob. &lt;x&gt;340 1:5&lt;/x&gt;); w dwunastym roku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chodzi o części jednego snu lub lp nieokreśloną (&lt;x&gt;340 2:1&lt;/x&gt;L.).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odszedł go; (2) powracał do 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2024-04-29T10:56:03Z</dcterms:modified>
</cp:coreProperties>
</file>