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natomiast waszą matkę! Oskarżajcie,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moją żoną, a ja nie jestem jej mężem. Niech usunie nierząd ze swej twarzy i cudzołóstwo spomiędzy swych piersi,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zlituję się nad jej dziećmi, gdyż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synami jej nie zmiłowałbym się, przeto, że są synami z 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synmi też jej nie smiłuję się, bo synowie wszeteczeństwa 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Dzieciom jej nie okażę litości, bo są to dzieci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 ona nie jest moją żoną, a ja nie jestem jej mężem, niech usunie znaki swojego nierządu ze swojego oblicza, a znaki swojego cudzołóstwa spomiędzy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 ją, bo nie jest już Moją żoną, a Ja nie jestem jej mężem. Niech usunie znaki nierządu ze swej twarzy, a spomiędzy swoich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oskarżajcie, bo nie jest już ona moją żoną, a Ja nie jestem jej mężem. Niech usunie oznaki nierządu ze swojej twarzy i oznaki cudzołóstwa spośród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swą matkę, oskarżajcie - bo nie jest już ona moją małżonką (ani ja nie jestem jej małżonkiem) - niech usunie znamiona nierządu ze swej twarzy i oznaki cudzołóstwa spomiędzy swych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Rozprawiajcie się z waszą matką, rozprawiajcie, bo ona nie jest Moją żoną, a Ja nie jestem jej mężem – dopóki nie usunie od swojego oblicza swojej prostytucji i swojej lubieżności ze swych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synom nic okażę miłosierdzia, są bowiem synami rozpusty.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2024-04-30T07:08:38Z</dcterms:modified>
</cp:coreProperties>
</file>