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poranka,* Bóg wyznaczył robaka, który podgryzł krzaczek, tak że usechł.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 Bóg wyznaczył robaka, aby podgryzł krzak, tak że ten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o świcie Bóg sprawił, że robak podgryzł tę tykwę, tak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nazajutrz na świtaniu nagotował Bóg robaka, który podgryzł onę banię, tak,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nagotował Bóg robaka, gdy wschodziło zaranie nazajutrz, i zaraził bluszcz, i 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nastaniem brzasku dnia następnego Bóg zesłał robaczka, aby uszkodził krzew, tak iż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 z pojawieniem się zorzy wyznaczył Bóg robaka, który podgryzł krzew rycynowy, tak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wraz z nadejściem zorzy porannej, Bóg zesłał robaka, który podgryzł krzew rycynusu, tak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rankiem Bóg sprawił, że robak podgryzł drzewko, tak 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gdy jutrzenka wschodziła, kazał Jahwe robakowi podgryźć roślinę rycynową, tak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приказав ранньому хробакові вранці, і він побив тикву, і вона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o świcie, Bóg wyznaczył robaka, który podgryzł ten rycynowy krzew; tak,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gdy wstawał świt, prawdziwy Bóg posłał robaka, żeby podgryzł tykwę; i ta w końcu uschła.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 nastawał  poranek  dnia  następnego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2024-04-29T09:17:37Z</dcterms:modified>
</cp:coreProperties>
</file>