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1"/>
        <w:gridCol w:w="1348"/>
        <w:gridCol w:w="6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2024-05-20T12:10:17Z</dcterms:modified>
</cp:coreProperties>
</file>