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6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jednego kozła z kóz – dla przebłagania za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też jednego kozła dla dokonania za was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z kóz na dokonanie przebłagania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Kozła jednego z kóz na oczyszczenie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zabijają na oczyścienie, oprócz całopalenia wiecznego i mokrych ofiar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kozła jako ofiarę przebłagalną, by dokonać za was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kozła, aby dokonać za was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kozła jako ofiarę przebłagalną za grzech, by dokonać przebłagania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Weźmiecie również jednego kozła dla dopełnienia zadośćuczynienia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[także] jednego kozła dla dokonania obrzędu zadośćuczynienia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[Przybliżcie w oddaniu] młodego kozła, żeby był przebłaganiem za wasze [nieumyślne rytualne skażenie Świętego Miejsca].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гріх, щоб надолужити за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jednego kozła dla oczyszczenia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koźlę z kóz – dla dokonania za was przebłagania.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odróżnieniu od porządku ofiar z &lt;x&gt;30 23:15-22&lt;/x&gt;, w przypadku &lt;x&gt;40 28:1-29:40&lt;/x&gt; przepisany jest jeden cielec więcej i jeden baran mniej. Ofiary w to święto są zatem takie jak w Święto Przaśników (&lt;x&gt;40 28:25-26&lt;/x&gt;).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2024-04-27T13:40:16Z</dcterms:modified>
</cp:coreProperties>
</file>