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Baal-Sefon, i rozłożyli się obozem przy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Etam i wrócili do Pi-Hachirot, które leży naprzeciw Baal-Sefon,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Etam, nawrócili się do Fihahyrot, które jest przeciw Baalsefon, i położyli się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ruszywszy przyszli przeciw Fihahirot, które patrzy ku Beelsefon, i położyli się obozem przed Magdalem.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 i skierowali się do Pi-Hachirot położonego obok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 i 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Etam, zawrócili do Pi-Hachirot położonego obok Baal-Sefon i rozbili obóz naprzeciw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Etam skierowali się do Pi-Hachirot, położonego koło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 i skierowali się ku Pi-Hachirot, leżącemu naprzeciw Baal-Cefon. 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Etam i zawrócili przy Pi Hachirot, [co znaczy „Próg Wolności"], naprzeciw Baal Cefon, i obozowali przed Migdol.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Вутану і отаборилися при гирлі Еірот, що є перед Веелсепфоном, і отаборилися напроти Маґдолу.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Etham i zwrócili się ku Pi–Hachiroth, które jest naprzeciw Baal–Cefon, i stanęli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Etam i zawrócili ku Pi-Hachirot, które leży naprzeciw Baal-Cefon; i rozłożyli się obozem przed Migdol.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2024-04-28T22:57:42Z</dcterms:modified>
</cp:coreProperties>
</file>